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2C6FC" w14:textId="77777777" w:rsidR="00BC1757" w:rsidRDefault="00BC1757" w:rsidP="00BC17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Type: Special Meeting</w:t>
      </w:r>
    </w:p>
    <w:p w14:paraId="506867A5" w14:textId="2496BBB0" w:rsidR="00BC1757" w:rsidRDefault="00BC1757" w:rsidP="00BC17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Date: </w:t>
      </w:r>
      <w:r>
        <w:rPr>
          <w:rFonts w:ascii="Times New Roman" w:hAnsi="Times New Roman" w:cs="Times New Roman"/>
          <w:sz w:val="26"/>
          <w:szCs w:val="26"/>
        </w:rPr>
        <w:t>Mon</w:t>
      </w:r>
      <w:r>
        <w:rPr>
          <w:rFonts w:ascii="Times New Roman" w:hAnsi="Times New Roman" w:cs="Times New Roman"/>
          <w:sz w:val="26"/>
          <w:szCs w:val="26"/>
        </w:rPr>
        <w:t xml:space="preserve">day, September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3, 2024</w:t>
      </w:r>
    </w:p>
    <w:p w14:paraId="505D0453" w14:textId="77777777" w:rsidR="00BC1757" w:rsidRDefault="00BC1757" w:rsidP="00BC17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Place: Washington Senior Citizen’s Building</w:t>
      </w:r>
    </w:p>
    <w:p w14:paraId="1B7BC6C3" w14:textId="77777777" w:rsidR="00BC1757" w:rsidRDefault="00BC1757" w:rsidP="00BC1757">
      <w:pPr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219 N. Turner </w:t>
      </w:r>
    </w:p>
    <w:p w14:paraId="7684DBD0" w14:textId="77777777" w:rsidR="00BC1757" w:rsidRDefault="00BC1757" w:rsidP="00BC17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Washington, OK. 73093</w:t>
      </w:r>
    </w:p>
    <w:p w14:paraId="1DCE63A1" w14:textId="77777777" w:rsidR="00BC1757" w:rsidRDefault="00BC1757" w:rsidP="00BC17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to Order Time: 2:45pm</w:t>
      </w:r>
    </w:p>
    <w:p w14:paraId="11D0D455" w14:textId="77777777" w:rsidR="00BC1757" w:rsidRPr="00E042BC" w:rsidRDefault="00BC1757" w:rsidP="00BC1757">
      <w:pPr>
        <w:pStyle w:val="ListParagraph"/>
        <w:numPr>
          <w:ilvl w:val="0"/>
          <w:numId w:val="1"/>
        </w:num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Call:</w:t>
      </w:r>
    </w:p>
    <w:p w14:paraId="136E873D" w14:textId="77777777" w:rsidR="00BC1757" w:rsidRPr="00E042BC" w:rsidRDefault="00BC1757" w:rsidP="00BC1757">
      <w:pPr>
        <w:pBdr>
          <w:bottom w:val="single" w:sz="6" w:space="1" w:color="auto"/>
          <w:between w:val="single" w:sz="6" w:space="1" w:color="auto"/>
        </w:pBd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&amp; Trustee Joel Siria: Here</w:t>
      </w:r>
    </w:p>
    <w:p w14:paraId="1246F825" w14:textId="77777777" w:rsidR="00BC1757" w:rsidRDefault="00BC1757" w:rsidP="00BC1757">
      <w:pPr>
        <w:pBdr>
          <w:bottom w:val="single" w:sz="6" w:space="1" w:color="auto"/>
          <w:between w:val="single" w:sz="6" w:space="1" w:color="auto"/>
        </w:pBd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Duane Branham: Here</w:t>
      </w:r>
    </w:p>
    <w:p w14:paraId="47AA53C5" w14:textId="77777777" w:rsidR="00BC1757" w:rsidRPr="00E042BC" w:rsidRDefault="00BC1757" w:rsidP="00BC1757">
      <w:pPr>
        <w:pBdr>
          <w:bottom w:val="single" w:sz="6" w:space="1" w:color="auto"/>
          <w:between w:val="single" w:sz="6" w:space="1" w:color="auto"/>
        </w:pBd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Tony Brennan: Here</w:t>
      </w:r>
    </w:p>
    <w:p w14:paraId="6C5C8C79" w14:textId="77777777" w:rsidR="00BC1757" w:rsidRPr="00E042BC" w:rsidRDefault="00BC1757" w:rsidP="00BC1757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Allegiance, Proclamations, &amp; Presentations</w:t>
      </w:r>
    </w:p>
    <w:p w14:paraId="3585EAFB" w14:textId="77777777" w:rsidR="00BC1757" w:rsidRDefault="00BC1757" w:rsidP="00BC1757">
      <w:pPr>
        <w:pStyle w:val="ListParagraph"/>
        <w:numPr>
          <w:ilvl w:val="0"/>
          <w:numId w:val="2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pledge of allegiance will be provided by Trustee Brennan</w:t>
      </w:r>
    </w:p>
    <w:p w14:paraId="6D945DBF" w14:textId="77777777" w:rsidR="00BC1757" w:rsidRDefault="00BC1757" w:rsidP="00BC1757">
      <w:pPr>
        <w:pStyle w:val="ListParagraph"/>
        <w:numPr>
          <w:ilvl w:val="0"/>
          <w:numId w:val="2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 (limited to three minutes)</w:t>
      </w:r>
    </w:p>
    <w:p w14:paraId="6FDD5BEC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None.</w:t>
      </w:r>
    </w:p>
    <w:p w14:paraId="1A1C7089" w14:textId="76583061" w:rsidR="00BC1757" w:rsidRDefault="00BC1757" w:rsidP="00BC1757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Consent Agenda </w:t>
      </w:r>
    </w:p>
    <w:p w14:paraId="5015FEBA" w14:textId="7BC82B9C" w:rsidR="00BC1757" w:rsidRDefault="00BC1757" w:rsidP="00BC1757">
      <w:pPr>
        <w:pStyle w:val="ListParagraph"/>
        <w:numPr>
          <w:ilvl w:val="0"/>
          <w:numId w:val="3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Minutes from the Town of Washington Regular Meeting on September 3</w:t>
      </w:r>
      <w:r w:rsidR="005B0B2B">
        <w:rPr>
          <w:rFonts w:ascii="Times New Roman" w:hAnsi="Times New Roman" w:cs="Times New Roman"/>
        </w:rPr>
        <w:t>, 2024</w:t>
      </w:r>
      <w:r>
        <w:rPr>
          <w:rFonts w:ascii="Times New Roman" w:hAnsi="Times New Roman" w:cs="Times New Roman"/>
        </w:rPr>
        <w:t>.</w:t>
      </w:r>
    </w:p>
    <w:p w14:paraId="1A06377A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Duane Branham</w:t>
      </w:r>
    </w:p>
    <w:p w14:paraId="7B8AF1B3" w14:textId="0EFCD631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>
        <w:rPr>
          <w:rFonts w:ascii="Times New Roman" w:hAnsi="Times New Roman" w:cs="Times New Roman"/>
        </w:rPr>
        <w:t xml:space="preserve">Tony </w:t>
      </w:r>
      <w:r>
        <w:rPr>
          <w:rFonts w:ascii="Times New Roman" w:hAnsi="Times New Roman" w:cs="Times New Roman"/>
        </w:rPr>
        <w:t>Brennan</w:t>
      </w:r>
    </w:p>
    <w:p w14:paraId="1C674A94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Votes: </w:t>
      </w:r>
    </w:p>
    <w:p w14:paraId="41A4CEA1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Joel Siria, Aye</w:t>
      </w:r>
    </w:p>
    <w:p w14:paraId="6A97DF89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Duane Branham, Aye</w:t>
      </w:r>
    </w:p>
    <w:p w14:paraId="5F677DEF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Brennan, Aye</w:t>
      </w:r>
    </w:p>
    <w:p w14:paraId="6331D1D0" w14:textId="00D88B52" w:rsidR="00BC1757" w:rsidRPr="00BC1757" w:rsidRDefault="00BC1757" w:rsidP="00BC1757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Items:</w:t>
      </w:r>
    </w:p>
    <w:p w14:paraId="06FE9261" w14:textId="57D4C909" w:rsidR="00BC1757" w:rsidRDefault="00BC1757" w:rsidP="00BC1757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BC1757">
        <w:rPr>
          <w:rFonts w:ascii="Times New Roman" w:hAnsi="Times New Roman" w:cs="Times New Roman"/>
        </w:rPr>
        <w:t xml:space="preserve">Consideration and possible approval, denial, postponement, or other action regarding </w:t>
      </w:r>
      <w:r>
        <w:rPr>
          <w:rFonts w:ascii="Times New Roman" w:hAnsi="Times New Roman" w:cs="Times New Roman"/>
        </w:rPr>
        <w:t>a joint resolution with the Public Works Authority establishing an administrative freeze on all residential and commercial building developments and zonings.</w:t>
      </w:r>
    </w:p>
    <w:p w14:paraId="47CB1E2F" w14:textId="26D53D87" w:rsid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Brennan: Would this mean that any requests could be reviewed?</w:t>
      </w:r>
    </w:p>
    <w:p w14:paraId="496F3914" w14:textId="38AE3A88" w:rsid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Lunt: Yes, the plan is that after 6 months the SCADA system will have been installed and provided the town with the status of our current water levels, and demand.</w:t>
      </w:r>
    </w:p>
    <w:p w14:paraId="4BCD63F7" w14:textId="2B990436" w:rsidR="005B0B2B" w:rsidRPr="00BC1757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Branham: The town during that time can have gathered a waiting list for approval.</w:t>
      </w:r>
    </w:p>
    <w:p w14:paraId="264263C2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Duane Branham</w:t>
      </w:r>
    </w:p>
    <w:p w14:paraId="5BF9E171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Tony Brennan</w:t>
      </w:r>
    </w:p>
    <w:p w14:paraId="1C4A8F55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Votes: </w:t>
      </w:r>
    </w:p>
    <w:p w14:paraId="73697D34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Joel Siria, Aye</w:t>
      </w:r>
    </w:p>
    <w:p w14:paraId="30F51F1D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Duane Branham, Aye</w:t>
      </w:r>
    </w:p>
    <w:p w14:paraId="66E1878A" w14:textId="46011D0D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Brennan, Aye</w:t>
      </w:r>
    </w:p>
    <w:p w14:paraId="0B9AE371" w14:textId="72E9C529" w:rsidR="00BC1757" w:rsidRDefault="00BC1757" w:rsidP="00BC1757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BC1757">
        <w:rPr>
          <w:rFonts w:ascii="Times New Roman" w:hAnsi="Times New Roman" w:cs="Times New Roman"/>
        </w:rPr>
        <w:t>Consideration and possible approval, denial, postponement, or other action regarding</w:t>
      </w:r>
      <w:r>
        <w:rPr>
          <w:rFonts w:ascii="Times New Roman" w:hAnsi="Times New Roman" w:cs="Times New Roman"/>
        </w:rPr>
        <w:t xml:space="preserve"> a resolution establishing The Town of Washington Guiding Principles Committee.</w:t>
      </w:r>
    </w:p>
    <w:p w14:paraId="3853BC52" w14:textId="6F632042" w:rsid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Siria: As a member my role in this will be to listen and help facilitate conversations.</w:t>
      </w:r>
    </w:p>
    <w:p w14:paraId="7ECC3683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Duane Branham</w:t>
      </w:r>
    </w:p>
    <w:p w14:paraId="7B544017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Tony Brennan</w:t>
      </w:r>
    </w:p>
    <w:p w14:paraId="6A2B9FF9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Votes: </w:t>
      </w:r>
    </w:p>
    <w:p w14:paraId="26A509C5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Joel Siria, Aye</w:t>
      </w:r>
    </w:p>
    <w:p w14:paraId="24749D24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Duane Branham, Aye</w:t>
      </w:r>
    </w:p>
    <w:p w14:paraId="28BD2800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Brennan, Aye</w:t>
      </w:r>
    </w:p>
    <w:p w14:paraId="4EB34DF6" w14:textId="77777777" w:rsidR="00BC1757" w:rsidRDefault="00BC1757" w:rsidP="00BC1757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BC1757">
        <w:rPr>
          <w:rFonts w:ascii="Times New Roman" w:hAnsi="Times New Roman" w:cs="Times New Roman"/>
        </w:rPr>
        <w:t>Consideration and possible approval, denial, postponement, or other action regarding</w:t>
      </w:r>
      <w:r>
        <w:rPr>
          <w:rFonts w:ascii="Times New Roman" w:hAnsi="Times New Roman" w:cs="Times New Roman"/>
        </w:rPr>
        <w:t xml:space="preserve"> the development of a Planning Commission and Board of Adjustments.</w:t>
      </w:r>
    </w:p>
    <w:p w14:paraId="58ED8A45" w14:textId="76DC51FA" w:rsid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Lunt: </w:t>
      </w:r>
      <w:proofErr w:type="spellStart"/>
      <w:r>
        <w:rPr>
          <w:rFonts w:ascii="Times New Roman" w:hAnsi="Times New Roman" w:cs="Times New Roman"/>
        </w:rPr>
        <w:t>CivicDynamics</w:t>
      </w:r>
      <w:proofErr w:type="spellEnd"/>
      <w:r>
        <w:rPr>
          <w:rFonts w:ascii="Times New Roman" w:hAnsi="Times New Roman" w:cs="Times New Roman"/>
        </w:rPr>
        <w:t xml:space="preserve"> would </w:t>
      </w:r>
      <w:r w:rsidR="00FB1997">
        <w:rPr>
          <w:rFonts w:ascii="Times New Roman" w:hAnsi="Times New Roman" w:cs="Times New Roman"/>
        </w:rPr>
        <w:t xml:space="preserve">offer the town Grant writing support including a grant to cover the cost of their services. They would offer strategic development support, comprehensive zoning, land use planning and development assistance. </w:t>
      </w:r>
    </w:p>
    <w:p w14:paraId="64C70110" w14:textId="416F14C3" w:rsidR="00FB1997" w:rsidRDefault="00FB1997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Siria: I have heard good things about their company. I feel that this would be a good course of action.</w:t>
      </w:r>
    </w:p>
    <w:p w14:paraId="04139A09" w14:textId="3D9B22B4" w:rsidR="00FB1997" w:rsidRDefault="00FB1997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Branham: I feel like the terms are acceptable.</w:t>
      </w:r>
    </w:p>
    <w:p w14:paraId="2542F391" w14:textId="07195803" w:rsidR="00FB1997" w:rsidRDefault="00FB1997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Brennan: I agree, I feel that this would be a great service. A win-win situation.</w:t>
      </w:r>
    </w:p>
    <w:p w14:paraId="6A3163AB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Duane Branham</w:t>
      </w:r>
    </w:p>
    <w:p w14:paraId="03C9747C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Tony Brennan</w:t>
      </w:r>
    </w:p>
    <w:p w14:paraId="628678F5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Votes: </w:t>
      </w:r>
    </w:p>
    <w:p w14:paraId="5BDB4CE2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Joel Siria, Aye</w:t>
      </w:r>
    </w:p>
    <w:p w14:paraId="072159F0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Duane Branham, Aye</w:t>
      </w:r>
    </w:p>
    <w:p w14:paraId="25840BE1" w14:textId="77777777" w:rsidR="00BC1757" w:rsidRDefault="00BC1757" w:rsidP="00BC175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Tony Brennan, Aye</w:t>
      </w:r>
    </w:p>
    <w:p w14:paraId="7361822F" w14:textId="072016B8" w:rsidR="00BC1757" w:rsidRDefault="00BC1757" w:rsidP="00BC1757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BC1757">
        <w:rPr>
          <w:rFonts w:ascii="Times New Roman" w:hAnsi="Times New Roman" w:cs="Times New Roman"/>
        </w:rPr>
        <w:t>Consideration and possible approval, denial, postponement, or other action regarding</w:t>
      </w:r>
      <w:r>
        <w:rPr>
          <w:rFonts w:ascii="Times New Roman" w:hAnsi="Times New Roman" w:cs="Times New Roman"/>
        </w:rPr>
        <w:t xml:space="preserve"> </w:t>
      </w:r>
      <w:r w:rsidR="006419E8">
        <w:rPr>
          <w:rFonts w:ascii="Times New Roman" w:hAnsi="Times New Roman" w:cs="Times New Roman"/>
        </w:rPr>
        <w:t>traffic safety at and around the intersection of Main &amp; Morehead.</w:t>
      </w:r>
    </w:p>
    <w:p w14:paraId="538DF0CB" w14:textId="5406DB9C" w:rsidR="00FB1997" w:rsidRDefault="00FB1997" w:rsidP="00FB199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Branham: They are extremely loud from my experience.</w:t>
      </w:r>
    </w:p>
    <w:p w14:paraId="447C793B" w14:textId="2D70C940" w:rsidR="00FB1997" w:rsidRDefault="00FB1997" w:rsidP="00FB199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Brennan: They can be easily driven around.</w:t>
      </w:r>
    </w:p>
    <w:p w14:paraId="309F7A24" w14:textId="4597B926" w:rsidR="00FB1997" w:rsidRDefault="00FB1997" w:rsidP="00FB199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Branham: I don’t think this will affect the people that are running the stop sign.</w:t>
      </w:r>
    </w:p>
    <w:p w14:paraId="279EB7AB" w14:textId="22DADB6D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Taken.</w:t>
      </w:r>
    </w:p>
    <w:p w14:paraId="147F75B6" w14:textId="3DA75C4C" w:rsidR="006419E8" w:rsidRDefault="006419E8" w:rsidP="006419E8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6419E8">
        <w:rPr>
          <w:rFonts w:ascii="Times New Roman" w:hAnsi="Times New Roman" w:cs="Times New Roman"/>
        </w:rPr>
        <w:t>Consideration and possible approval, denial, postponement, or other action regarding</w:t>
      </w:r>
      <w:r>
        <w:rPr>
          <w:rFonts w:ascii="Times New Roman" w:hAnsi="Times New Roman" w:cs="Times New Roman"/>
        </w:rPr>
        <w:t xml:space="preserve"> a request for reimbursement from The Dirty Hound for lost wages.</w:t>
      </w:r>
      <w:r w:rsidRPr="006419E8">
        <w:rPr>
          <w:rFonts w:ascii="Times New Roman" w:hAnsi="Times New Roman" w:cs="Times New Roman"/>
        </w:rPr>
        <w:t xml:space="preserve"> </w:t>
      </w:r>
    </w:p>
    <w:p w14:paraId="61DD0FBC" w14:textId="339D98FC" w:rsidR="00FB1997" w:rsidRDefault="00FB1997" w:rsidP="00FB1997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Harmony presented the attached form and pleaded with the Bord of Trustees to consider what she believed to be their unique liability to commercial customers.</w:t>
      </w:r>
    </w:p>
    <w:p w14:paraId="18CEA37A" w14:textId="28D3A68F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Mica Lunt to set up a meeting for Harmony Goodrum with the Town Attorney.</w:t>
      </w:r>
    </w:p>
    <w:p w14:paraId="17ECD6DD" w14:textId="4F2923BC" w:rsidR="0075620C" w:rsidRPr="0075620C" w:rsidRDefault="006419E8" w:rsidP="0075620C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6419E8">
        <w:rPr>
          <w:rFonts w:ascii="Times New Roman" w:hAnsi="Times New Roman" w:cs="Times New Roman"/>
        </w:rPr>
        <w:t xml:space="preserve">Consideration and possible approval, denial, postponement, or other action </w:t>
      </w:r>
      <w:r>
        <w:rPr>
          <w:rFonts w:ascii="Times New Roman" w:hAnsi="Times New Roman" w:cs="Times New Roman"/>
        </w:rPr>
        <w:t>amending Article 4 (Financial and Business Procedures) to establish for food truck and similar vendors.</w:t>
      </w:r>
    </w:p>
    <w:p w14:paraId="41746C7A" w14:textId="20178BC2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Motion: Duane Branham</w:t>
      </w:r>
    </w:p>
    <w:p w14:paraId="2A725DDC" w14:textId="77777777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Second: Tony Brennan</w:t>
      </w:r>
    </w:p>
    <w:p w14:paraId="00879D16" w14:textId="77777777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Votes: </w:t>
      </w:r>
    </w:p>
    <w:p w14:paraId="6DA21880" w14:textId="77777777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Joel Siria, Aye</w:t>
      </w:r>
    </w:p>
    <w:p w14:paraId="7E92D996" w14:textId="77777777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Duane Branham, Aye</w:t>
      </w:r>
    </w:p>
    <w:p w14:paraId="62B25B3B" w14:textId="77777777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Brennan, Aye</w:t>
      </w:r>
    </w:p>
    <w:p w14:paraId="512CDF04" w14:textId="0F6C1610" w:rsidR="006419E8" w:rsidRDefault="006419E8" w:rsidP="006419E8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6419E8">
        <w:rPr>
          <w:rFonts w:ascii="Times New Roman" w:hAnsi="Times New Roman" w:cs="Times New Roman"/>
        </w:rPr>
        <w:t xml:space="preserve">Consideration and possible approval, denial, postponement, or other action </w:t>
      </w:r>
      <w:r>
        <w:rPr>
          <w:rFonts w:ascii="Times New Roman" w:hAnsi="Times New Roman" w:cs="Times New Roman"/>
        </w:rPr>
        <w:t>regarding a request to be heard from Pam Siria regarding traffic safety.</w:t>
      </w:r>
    </w:p>
    <w:p w14:paraId="02EEBAD2" w14:textId="6E4A1A93" w:rsidR="006419E8" w:rsidRDefault="006419E8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Postponed to the October 1</w:t>
      </w:r>
      <w:r w:rsidRPr="006419E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Regular Meeting.</w:t>
      </w:r>
    </w:p>
    <w:p w14:paraId="5B8A7506" w14:textId="30853386" w:rsidR="006419E8" w:rsidRDefault="006419E8" w:rsidP="006419E8">
      <w:pPr>
        <w:pStyle w:val="ListParagraph"/>
        <w:numPr>
          <w:ilvl w:val="0"/>
          <w:numId w:val="4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 (if any)</w:t>
      </w:r>
    </w:p>
    <w:p w14:paraId="52B06321" w14:textId="42DB7E8A" w:rsidR="006419E8" w:rsidRDefault="0075620C" w:rsidP="006419E8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Administrator Mica Lunt provided the Board with information regarding the new credit card company. The Board of Trustees provided consensus direction for the Town Administrator to set a fair rate for processing.</w:t>
      </w:r>
    </w:p>
    <w:p w14:paraId="2BE0E721" w14:textId="6BC0AE88" w:rsidR="006419E8" w:rsidRDefault="006419E8" w:rsidP="006419E8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Reports:</w:t>
      </w:r>
    </w:p>
    <w:p w14:paraId="33F435DB" w14:textId="77777777" w:rsidR="005A1190" w:rsidRDefault="005A1190" w:rsidP="005A1190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regular monthly financial reports for all funds will be provided to Trustees for their review and information. (Presented by: Town Administrator, Mica Lunt) </w:t>
      </w:r>
    </w:p>
    <w:p w14:paraId="51986464" w14:textId="77777777" w:rsidR="005A1190" w:rsidRDefault="005A1190" w:rsidP="005A1190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item is for informational purposes only.</w:t>
      </w:r>
    </w:p>
    <w:p w14:paraId="479B4A2C" w14:textId="77777777" w:rsidR="005A1190" w:rsidRDefault="005A1190" w:rsidP="005A1190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Correspondence</w:t>
      </w:r>
    </w:p>
    <w:p w14:paraId="04F2449E" w14:textId="7D4C6A24" w:rsidR="005A1190" w:rsidRDefault="005A1190" w:rsidP="005A1190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following correspondence is provided to the council for their review and information.</w:t>
      </w:r>
    </w:p>
    <w:p w14:paraId="159AD8B7" w14:textId="426CF5F7" w:rsidR="005A1190" w:rsidRDefault="005A1190" w:rsidP="005A1190">
      <w:pPr>
        <w:pStyle w:val="ListParagraph"/>
        <w:numPr>
          <w:ilvl w:val="0"/>
          <w:numId w:val="5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None.  </w:t>
      </w:r>
    </w:p>
    <w:p w14:paraId="0C984BD2" w14:textId="1BF4715C" w:rsidR="005A1190" w:rsidRDefault="005A1190" w:rsidP="005A1190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Administrator, Staff, and Trustee Reports</w:t>
      </w:r>
    </w:p>
    <w:p w14:paraId="1CF75E10" w14:textId="68A28594" w:rsidR="005A1190" w:rsidRDefault="005A1190" w:rsidP="005A1190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 Administrator, Staff, and Trustees will provide updates regarding recent and upcoming events and projects, including events of interest and the general operations of the </w:t>
      </w:r>
      <w:r w:rsidR="005B0B2B">
        <w:rPr>
          <w:rFonts w:ascii="Times New Roman" w:hAnsi="Times New Roman" w:cs="Times New Roman"/>
        </w:rPr>
        <w:t>town. No action will be taken.</w:t>
      </w:r>
    </w:p>
    <w:p w14:paraId="098D7A28" w14:textId="22F7AFE0" w:rsidR="005B0B2B" w:rsidRDefault="005B0B2B" w:rsidP="005B0B2B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66D91502" w14:textId="13B90F5F" w:rsidR="005B0B2B" w:rsidRDefault="005B0B2B" w:rsidP="005B0B2B">
      <w:pPr>
        <w:pStyle w:val="ListParagraph"/>
        <w:numPr>
          <w:ilvl w:val="0"/>
          <w:numId w:val="8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Trustees may consider retiring into Executive Session for the purpose of: Consideration and discussion of personnel matters including the employment, hiring, appointment, promotion, demotion, disciplining, or resignation of the Town Administrator, in accordance with 25 O.S. Section 307(B)(1).</w:t>
      </w:r>
    </w:p>
    <w:p w14:paraId="3107E311" w14:textId="77777777" w:rsidR="005B0B2B" w:rsidRDefault="005B0B2B" w:rsidP="005B0B2B">
      <w:pPr>
        <w:pStyle w:val="ListParagraph"/>
        <w:numPr>
          <w:ilvl w:val="0"/>
          <w:numId w:val="8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council may consider and take any action deemed appropriate as a result of the Executive Session.</w:t>
      </w:r>
    </w:p>
    <w:p w14:paraId="3D93F747" w14:textId="65916503" w:rsid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no Executive Session.</w:t>
      </w:r>
    </w:p>
    <w:p w14:paraId="5BF1EF04" w14:textId="2102B5DE" w:rsidR="005B0B2B" w:rsidRDefault="005B0B2B" w:rsidP="005B0B2B">
      <w:pPr>
        <w:pStyle w:val="ListParagraph"/>
        <w:numPr>
          <w:ilvl w:val="0"/>
          <w:numId w:val="1"/>
        </w:num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 Time: 3:57pm</w:t>
      </w:r>
    </w:p>
    <w:p w14:paraId="3E6508BB" w14:textId="50E69129" w:rsidR="005B0B2B" w:rsidRP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5B0B2B">
        <w:rPr>
          <w:rFonts w:ascii="Times New Roman" w:hAnsi="Times New Roman" w:cs="Times New Roman"/>
        </w:rPr>
        <w:t>Joel Siria, Mayor</w:t>
      </w:r>
    </w:p>
    <w:p w14:paraId="450CB6B0" w14:textId="77777777" w:rsidR="005B0B2B" w:rsidRP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</w:p>
    <w:p w14:paraId="79436214" w14:textId="37E63529" w:rsidR="00BC1757" w:rsidRPr="005B0B2B" w:rsidRDefault="005B0B2B" w:rsidP="005B0B2B">
      <w:pPr>
        <w:pStyle w:val="ListParagraph"/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</w:rPr>
      </w:pPr>
      <w:r w:rsidRPr="005B0B2B">
        <w:rPr>
          <w:rFonts w:ascii="Times New Roman" w:hAnsi="Times New Roman" w:cs="Times New Roman"/>
        </w:rPr>
        <w:t>Kasey Lesher, City Clerk</w:t>
      </w:r>
    </w:p>
    <w:sectPr w:rsidR="00BC1757" w:rsidRPr="005B0B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42448" w14:textId="77777777" w:rsidR="0088641E" w:rsidRDefault="0088641E" w:rsidP="00BC1757">
      <w:pPr>
        <w:spacing w:after="0" w:line="240" w:lineRule="auto"/>
      </w:pPr>
      <w:r>
        <w:separator/>
      </w:r>
    </w:p>
  </w:endnote>
  <w:endnote w:type="continuationSeparator" w:id="0">
    <w:p w14:paraId="41A2ADE6" w14:textId="77777777" w:rsidR="0088641E" w:rsidRDefault="0088641E" w:rsidP="00BC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BC577" w14:textId="77777777" w:rsidR="0088641E" w:rsidRDefault="0088641E" w:rsidP="00BC1757">
      <w:pPr>
        <w:spacing w:after="0" w:line="240" w:lineRule="auto"/>
      </w:pPr>
      <w:r>
        <w:separator/>
      </w:r>
    </w:p>
  </w:footnote>
  <w:footnote w:type="continuationSeparator" w:id="0">
    <w:p w14:paraId="758A5D8E" w14:textId="77777777" w:rsidR="0088641E" w:rsidRDefault="0088641E" w:rsidP="00BC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CBA09" w14:textId="77777777" w:rsidR="00BC1757" w:rsidRPr="00834CCF" w:rsidRDefault="00BC1757" w:rsidP="00BC1757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834CCF">
      <w:rPr>
        <w:rFonts w:ascii="Times New Roman" w:hAnsi="Times New Roman" w:cs="Times New Roman"/>
        <w:b/>
        <w:bCs/>
        <w:sz w:val="40"/>
        <w:szCs w:val="40"/>
      </w:rPr>
      <w:t>TOWN OF WASHINGTON BOARD OF TRUSTEES</w:t>
    </w:r>
  </w:p>
  <w:p w14:paraId="7139D404" w14:textId="77777777" w:rsidR="00BC1757" w:rsidRDefault="00BC1757" w:rsidP="00BC1757">
    <w:pPr>
      <w:pStyle w:val="Header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sz w:val="30"/>
        <w:szCs w:val="30"/>
      </w:rPr>
      <w:t>204 N. MAIN ST.</w:t>
    </w:r>
  </w:p>
  <w:p w14:paraId="52879B1B" w14:textId="77777777" w:rsidR="00BC1757" w:rsidRDefault="00BC1757" w:rsidP="00BC1757">
    <w:pPr>
      <w:pStyle w:val="Header"/>
      <w:jc w:val="center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sz w:val="30"/>
        <w:szCs w:val="30"/>
      </w:rPr>
      <w:t>WASHINGTON, OK. 73093</w:t>
    </w:r>
  </w:p>
  <w:p w14:paraId="37564C2D" w14:textId="77777777" w:rsidR="00BC1757" w:rsidRPr="00834CCF" w:rsidRDefault="00BC1757" w:rsidP="00BC1757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834CCF">
      <w:rPr>
        <w:rFonts w:ascii="Times New Roman" w:hAnsi="Times New Roman" w:cs="Times New Roman"/>
        <w:b/>
        <w:bCs/>
        <w:sz w:val="40"/>
        <w:szCs w:val="40"/>
      </w:rPr>
      <w:t>MINUTES</w:t>
    </w:r>
  </w:p>
  <w:p w14:paraId="76DC48C3" w14:textId="77777777" w:rsidR="00BC1757" w:rsidRDefault="00BC1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4E28"/>
    <w:multiLevelType w:val="hybridMultilevel"/>
    <w:tmpl w:val="1C682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E56C4"/>
    <w:multiLevelType w:val="hybridMultilevel"/>
    <w:tmpl w:val="013468CE"/>
    <w:lvl w:ilvl="0" w:tplc="EA0C6D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EB6A66"/>
    <w:multiLevelType w:val="hybridMultilevel"/>
    <w:tmpl w:val="BF2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29BA"/>
    <w:multiLevelType w:val="hybridMultilevel"/>
    <w:tmpl w:val="6DDC0040"/>
    <w:lvl w:ilvl="0" w:tplc="2D3E00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E43AE"/>
    <w:multiLevelType w:val="hybridMultilevel"/>
    <w:tmpl w:val="8E9A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4709D"/>
    <w:multiLevelType w:val="hybridMultilevel"/>
    <w:tmpl w:val="3670BAC6"/>
    <w:lvl w:ilvl="0" w:tplc="440AA4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3B3ADF"/>
    <w:multiLevelType w:val="hybridMultilevel"/>
    <w:tmpl w:val="1E10C250"/>
    <w:lvl w:ilvl="0" w:tplc="F1E438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D740FF"/>
    <w:multiLevelType w:val="hybridMultilevel"/>
    <w:tmpl w:val="F74EF200"/>
    <w:lvl w:ilvl="0" w:tplc="99909C2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72231">
    <w:abstractNumId w:val="4"/>
  </w:num>
  <w:num w:numId="2" w16cid:durableId="26949330">
    <w:abstractNumId w:val="2"/>
  </w:num>
  <w:num w:numId="3" w16cid:durableId="1949193220">
    <w:abstractNumId w:val="7"/>
  </w:num>
  <w:num w:numId="4" w16cid:durableId="1786730611">
    <w:abstractNumId w:val="0"/>
  </w:num>
  <w:num w:numId="5" w16cid:durableId="843474130">
    <w:abstractNumId w:val="3"/>
  </w:num>
  <w:num w:numId="6" w16cid:durableId="203911409">
    <w:abstractNumId w:val="5"/>
  </w:num>
  <w:num w:numId="7" w16cid:durableId="1362390576">
    <w:abstractNumId w:val="6"/>
  </w:num>
  <w:num w:numId="8" w16cid:durableId="18876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57"/>
    <w:rsid w:val="005A1190"/>
    <w:rsid w:val="005B0B2B"/>
    <w:rsid w:val="00632DB9"/>
    <w:rsid w:val="006419E8"/>
    <w:rsid w:val="0075620C"/>
    <w:rsid w:val="0088641E"/>
    <w:rsid w:val="00BC1757"/>
    <w:rsid w:val="00FB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BBC8"/>
  <w15:chartTrackingRefBased/>
  <w15:docId w15:val="{C8EE8632-D771-494C-9587-BBC59A8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57"/>
  </w:style>
  <w:style w:type="paragraph" w:styleId="Heading1">
    <w:name w:val="heading 1"/>
    <w:basedOn w:val="Normal"/>
    <w:next w:val="Normal"/>
    <w:link w:val="Heading1Char"/>
    <w:uiPriority w:val="9"/>
    <w:qFormat/>
    <w:rsid w:val="00BC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7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757"/>
  </w:style>
  <w:style w:type="paragraph" w:styleId="Footer">
    <w:name w:val="footer"/>
    <w:basedOn w:val="Normal"/>
    <w:link w:val="FooterChar"/>
    <w:uiPriority w:val="99"/>
    <w:unhideWhenUsed/>
    <w:rsid w:val="00BC1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Lesher</dc:creator>
  <cp:keywords/>
  <dc:description/>
  <cp:lastModifiedBy>Kasey Lesher</cp:lastModifiedBy>
  <cp:revision>1</cp:revision>
  <dcterms:created xsi:type="dcterms:W3CDTF">2024-09-25T15:51:00Z</dcterms:created>
  <dcterms:modified xsi:type="dcterms:W3CDTF">2024-09-25T17:46:00Z</dcterms:modified>
</cp:coreProperties>
</file>